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F2" w:rsidRPr="007C3C8E" w:rsidRDefault="00AF14ED" w:rsidP="003A0CB2">
      <w:pPr>
        <w:spacing w:before="273" w:line="244" w:lineRule="auto"/>
        <w:rPr>
          <w:rFonts w:ascii="Times New Roman" w:hAnsi="Times New Roman" w:cs="Times New Roman"/>
          <w:b/>
          <w:sz w:val="46"/>
          <w:lang w:val="ru-RU"/>
        </w:rPr>
      </w:pPr>
      <w:bookmarkStart w:id="0" w:name="_GoBack"/>
      <w:r w:rsidRPr="007C3C8E">
        <w:rPr>
          <w:rFonts w:ascii="Times New Roman" w:hAnsi="Times New Roman" w:cs="Times New Roman"/>
          <w:b/>
          <w:spacing w:val="3"/>
          <w:sz w:val="46"/>
          <w:lang w:val="ru-RU"/>
        </w:rPr>
        <w:t xml:space="preserve">Временные </w:t>
      </w:r>
      <w:r w:rsidRPr="007C3C8E">
        <w:rPr>
          <w:rFonts w:ascii="Times New Roman" w:hAnsi="Times New Roman" w:cs="Times New Roman"/>
          <w:b/>
          <w:sz w:val="46"/>
          <w:lang w:val="ru-RU"/>
        </w:rPr>
        <w:t>правила работы вахтовым методом</w:t>
      </w:r>
    </w:p>
    <w:p w:rsidR="009D13F2" w:rsidRPr="007C3C8E" w:rsidRDefault="00AF14ED">
      <w:pPr>
        <w:pStyle w:val="a3"/>
        <w:spacing w:before="376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w w:val="105"/>
          <w:lang w:val="ru-RU"/>
        </w:rPr>
        <w:t>УТВЕРЖДЕНЫ</w:t>
      </w:r>
    </w:p>
    <w:p w:rsidR="009D13F2" w:rsidRPr="007C3C8E" w:rsidRDefault="00AF14ED">
      <w:pPr>
        <w:pStyle w:val="a3"/>
        <w:spacing w:before="23" w:line="256" w:lineRule="auto"/>
        <w:ind w:right="5641"/>
        <w:rPr>
          <w:rFonts w:ascii="Times New Roman" w:hAnsi="Times New Roman" w:cs="Times New Roman"/>
          <w:w w:val="105"/>
          <w:lang w:val="ru-RU"/>
        </w:rPr>
      </w:pPr>
      <w:r w:rsidRPr="007C3C8E">
        <w:rPr>
          <w:rFonts w:ascii="Times New Roman" w:hAnsi="Times New Roman" w:cs="Times New Roman"/>
          <w:lang w:val="ru-RU"/>
        </w:rPr>
        <w:t xml:space="preserve">постановлением Правительства </w:t>
      </w:r>
      <w:r w:rsidRPr="007C3C8E">
        <w:rPr>
          <w:rFonts w:ascii="Times New Roman" w:hAnsi="Times New Roman" w:cs="Times New Roman"/>
          <w:w w:val="105"/>
          <w:lang w:val="ru-RU"/>
        </w:rPr>
        <w:t>Российской Федерации</w:t>
      </w:r>
    </w:p>
    <w:p w:rsidR="003B661C" w:rsidRPr="007C3C8E" w:rsidRDefault="00AF14ED">
      <w:pPr>
        <w:pStyle w:val="a3"/>
        <w:spacing w:before="23" w:line="256" w:lineRule="auto"/>
        <w:ind w:right="5641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lang w:val="ru-RU"/>
        </w:rPr>
        <w:t>от 28 апреля 2020 года N 601</w:t>
      </w:r>
    </w:p>
    <w:p w:rsidR="00AF14ED" w:rsidRPr="007C3C8E" w:rsidRDefault="00AF14ED">
      <w:pPr>
        <w:pStyle w:val="a3"/>
        <w:spacing w:before="23" w:line="256" w:lineRule="auto"/>
        <w:ind w:right="5641"/>
        <w:rPr>
          <w:rFonts w:ascii="Times New Roman" w:hAnsi="Times New Roman" w:cs="Times New Roman"/>
          <w:lang w:val="ru-RU"/>
        </w:rPr>
      </w:pPr>
    </w:p>
    <w:p w:rsidR="009D13F2" w:rsidRPr="007C3C8E" w:rsidRDefault="00AF14ED" w:rsidP="003B661C">
      <w:pPr>
        <w:pStyle w:val="a4"/>
        <w:numPr>
          <w:ilvl w:val="0"/>
          <w:numId w:val="1"/>
        </w:numPr>
        <w:tabs>
          <w:tab w:val="left" w:pos="818"/>
        </w:tabs>
        <w:spacing w:line="256" w:lineRule="auto"/>
        <w:ind w:left="119" w:right="106" w:firstLine="384"/>
        <w:rPr>
          <w:rFonts w:ascii="Times New Roman" w:hAnsi="Times New Roman" w:cs="Times New Roman"/>
          <w:spacing w:val="-3"/>
          <w:w w:val="105"/>
          <w:sz w:val="28"/>
          <w:lang w:val="ru-RU"/>
        </w:rPr>
      </w:pP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Настоящие Временные правила устанавливают особенности порядка применения вахтового метода работы в условиях реализации мероприятий по предупреждению распространения новой коронавирусной инфекции и распространяются на организации, применяющие вахтовый метод работы (далее - работодатели).</w:t>
      </w:r>
    </w:p>
    <w:p w:rsidR="009D13F2" w:rsidRPr="007C3C8E" w:rsidRDefault="009D13F2">
      <w:pPr>
        <w:pStyle w:val="a3"/>
        <w:spacing w:before="6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4"/>
        <w:numPr>
          <w:ilvl w:val="0"/>
          <w:numId w:val="1"/>
        </w:numPr>
        <w:tabs>
          <w:tab w:val="left" w:pos="818"/>
        </w:tabs>
        <w:spacing w:line="256" w:lineRule="auto"/>
        <w:ind w:left="119" w:right="106" w:firstLine="384"/>
        <w:rPr>
          <w:rFonts w:ascii="Times New Roman" w:hAnsi="Times New Roman" w:cs="Times New Roman"/>
          <w:sz w:val="28"/>
          <w:lang w:val="ru-RU"/>
        </w:rPr>
      </w:pP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Работодатели</w:t>
      </w:r>
      <w:r w:rsidRPr="007C3C8E">
        <w:rPr>
          <w:rFonts w:ascii="Times New Roman" w:hAnsi="Times New Roman" w:cs="Times New Roman"/>
          <w:spacing w:val="-38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осуществляют</w:t>
      </w:r>
      <w:r w:rsidRPr="007C3C8E">
        <w:rPr>
          <w:rFonts w:ascii="Times New Roman" w:hAnsi="Times New Roman" w:cs="Times New Roman"/>
          <w:spacing w:val="-3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меры</w:t>
      </w:r>
      <w:r w:rsidRPr="007C3C8E">
        <w:rPr>
          <w:rFonts w:ascii="Times New Roman" w:hAnsi="Times New Roman" w:cs="Times New Roman"/>
          <w:spacing w:val="-3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по</w:t>
      </w:r>
      <w:r w:rsidRPr="007C3C8E">
        <w:rPr>
          <w:rFonts w:ascii="Times New Roman" w:hAnsi="Times New Roman" w:cs="Times New Roman"/>
          <w:spacing w:val="-3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>предупреждению</w:t>
      </w:r>
      <w:r w:rsidRPr="007C3C8E">
        <w:rPr>
          <w:rFonts w:ascii="Times New Roman" w:hAnsi="Times New Roman" w:cs="Times New Roman"/>
          <w:spacing w:val="-3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распространения новой коронавирусной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инфекции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и </w:t>
      </w:r>
      <w:r w:rsidRPr="007C3C8E">
        <w:rPr>
          <w:rFonts w:ascii="Times New Roman" w:hAnsi="Times New Roman" w:cs="Times New Roman"/>
          <w:spacing w:val="-7"/>
          <w:w w:val="105"/>
          <w:sz w:val="28"/>
          <w:lang w:val="ru-RU"/>
        </w:rPr>
        <w:t xml:space="preserve">реализуют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противоэпидемические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требования</w:t>
      </w:r>
      <w:r w:rsidRPr="007C3C8E">
        <w:rPr>
          <w:rFonts w:ascii="Times New Roman" w:hAnsi="Times New Roman" w:cs="Times New Roman"/>
          <w:spacing w:val="-4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на</w:t>
      </w:r>
      <w:r w:rsidRPr="007C3C8E">
        <w:rPr>
          <w:rFonts w:ascii="Times New Roman" w:hAnsi="Times New Roman" w:cs="Times New Roman"/>
          <w:spacing w:val="-42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производственных</w:t>
      </w:r>
      <w:r w:rsidRPr="007C3C8E">
        <w:rPr>
          <w:rFonts w:ascii="Times New Roman" w:hAnsi="Times New Roman" w:cs="Times New Roman"/>
          <w:spacing w:val="-4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объектах</w:t>
      </w:r>
      <w:r w:rsidRPr="007C3C8E">
        <w:rPr>
          <w:rFonts w:ascii="Times New Roman" w:hAnsi="Times New Roman" w:cs="Times New Roman"/>
          <w:spacing w:val="-4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и</w:t>
      </w:r>
      <w:r w:rsidRPr="007C3C8E">
        <w:rPr>
          <w:rFonts w:ascii="Times New Roman" w:hAnsi="Times New Roman" w:cs="Times New Roman"/>
          <w:spacing w:val="-43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в</w:t>
      </w:r>
      <w:r w:rsidRPr="007C3C8E">
        <w:rPr>
          <w:rFonts w:ascii="Times New Roman" w:hAnsi="Times New Roman" w:cs="Times New Roman"/>
          <w:spacing w:val="-39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местах</w:t>
      </w:r>
      <w:r w:rsidRPr="007C3C8E">
        <w:rPr>
          <w:rFonts w:ascii="Times New Roman" w:hAnsi="Times New Roman" w:cs="Times New Roman"/>
          <w:spacing w:val="-4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>междусменного</w:t>
      </w:r>
      <w:r w:rsidRPr="007C3C8E">
        <w:rPr>
          <w:rFonts w:ascii="Times New Roman" w:hAnsi="Times New Roman" w:cs="Times New Roman"/>
          <w:spacing w:val="-42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отдыха, а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также при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организации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смены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работников, проезда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к месту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выполнения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работ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и</w:t>
      </w:r>
      <w:r w:rsidRPr="007C3C8E">
        <w:rPr>
          <w:rFonts w:ascii="Times New Roman" w:hAnsi="Times New Roman" w:cs="Times New Roman"/>
          <w:spacing w:val="-1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обратно,</w:t>
      </w:r>
      <w:r w:rsidRPr="007C3C8E">
        <w:rPr>
          <w:rFonts w:ascii="Times New Roman" w:hAnsi="Times New Roman" w:cs="Times New Roman"/>
          <w:spacing w:val="-10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в</w:t>
      </w:r>
      <w:r w:rsidRPr="007C3C8E">
        <w:rPr>
          <w:rFonts w:ascii="Times New Roman" w:hAnsi="Times New Roman" w:cs="Times New Roman"/>
          <w:spacing w:val="-7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местах</w:t>
      </w:r>
      <w:r w:rsidRPr="007C3C8E">
        <w:rPr>
          <w:rFonts w:ascii="Times New Roman" w:hAnsi="Times New Roman" w:cs="Times New Roman"/>
          <w:spacing w:val="-1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сбора</w:t>
      </w:r>
      <w:r w:rsidRPr="007C3C8E">
        <w:rPr>
          <w:rFonts w:ascii="Times New Roman" w:hAnsi="Times New Roman" w:cs="Times New Roman"/>
          <w:spacing w:val="-13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на</w:t>
      </w:r>
      <w:r w:rsidRPr="007C3C8E">
        <w:rPr>
          <w:rFonts w:ascii="Times New Roman" w:hAnsi="Times New Roman" w:cs="Times New Roman"/>
          <w:spacing w:val="-13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вахту.</w:t>
      </w:r>
    </w:p>
    <w:p w:rsidR="009D13F2" w:rsidRPr="007C3C8E" w:rsidRDefault="009D13F2">
      <w:pPr>
        <w:pStyle w:val="a3"/>
        <w:spacing w:before="6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4"/>
        <w:numPr>
          <w:ilvl w:val="0"/>
          <w:numId w:val="1"/>
        </w:numPr>
        <w:tabs>
          <w:tab w:val="left" w:pos="846"/>
        </w:tabs>
        <w:spacing w:line="256" w:lineRule="auto"/>
        <w:ind w:left="119" w:right="107" w:firstLine="384"/>
        <w:rPr>
          <w:rFonts w:ascii="Times New Roman" w:hAnsi="Times New Roman" w:cs="Times New Roman"/>
          <w:sz w:val="28"/>
          <w:lang w:val="ru-RU"/>
        </w:rPr>
      </w:pP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В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целях комплектования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вахт перевод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работника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на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другую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работу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для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выполнения</w:t>
      </w:r>
      <w:r w:rsidRPr="007C3C8E">
        <w:rPr>
          <w:rFonts w:ascii="Times New Roman" w:hAnsi="Times New Roman" w:cs="Times New Roman"/>
          <w:spacing w:val="-15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работ</w:t>
      </w:r>
      <w:r w:rsidRPr="007C3C8E">
        <w:rPr>
          <w:rFonts w:ascii="Times New Roman" w:hAnsi="Times New Roman" w:cs="Times New Roman"/>
          <w:spacing w:val="-1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вахтовым</w:t>
      </w:r>
      <w:r w:rsidRPr="007C3C8E">
        <w:rPr>
          <w:rFonts w:ascii="Times New Roman" w:hAnsi="Times New Roman" w:cs="Times New Roman"/>
          <w:spacing w:val="-17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методом</w:t>
      </w:r>
      <w:r w:rsidRPr="007C3C8E">
        <w:rPr>
          <w:rFonts w:ascii="Times New Roman" w:hAnsi="Times New Roman" w:cs="Times New Roman"/>
          <w:spacing w:val="-17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допускается</w:t>
      </w:r>
      <w:r w:rsidRPr="007C3C8E">
        <w:rPr>
          <w:rFonts w:ascii="Times New Roman" w:hAnsi="Times New Roman" w:cs="Times New Roman"/>
          <w:spacing w:val="-15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в</w:t>
      </w:r>
      <w:r w:rsidRPr="007C3C8E">
        <w:rPr>
          <w:rFonts w:ascii="Times New Roman" w:hAnsi="Times New Roman" w:cs="Times New Roman"/>
          <w:spacing w:val="-12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порядке,</w:t>
      </w:r>
      <w:r w:rsidRPr="007C3C8E">
        <w:rPr>
          <w:rFonts w:ascii="Times New Roman" w:hAnsi="Times New Roman" w:cs="Times New Roman"/>
          <w:spacing w:val="-1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установленном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трудовым законодательством Российской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Федерации,</w:t>
      </w:r>
      <w:r w:rsidRPr="007C3C8E">
        <w:rPr>
          <w:rFonts w:ascii="Times New Roman" w:hAnsi="Times New Roman" w:cs="Times New Roman"/>
          <w:spacing w:val="7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как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правило,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в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пределах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одного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субъекта Российской</w:t>
      </w:r>
      <w:r w:rsidRPr="007C3C8E">
        <w:rPr>
          <w:rFonts w:ascii="Times New Roman" w:hAnsi="Times New Roman" w:cs="Times New Roman"/>
          <w:spacing w:val="-49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Федерации.</w:t>
      </w:r>
    </w:p>
    <w:p w:rsidR="009D13F2" w:rsidRPr="007C3C8E" w:rsidRDefault="009D13F2">
      <w:pPr>
        <w:pStyle w:val="a3"/>
        <w:spacing w:before="4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4"/>
        <w:numPr>
          <w:ilvl w:val="0"/>
          <w:numId w:val="1"/>
        </w:numPr>
        <w:tabs>
          <w:tab w:val="left" w:pos="835"/>
        </w:tabs>
        <w:spacing w:before="1" w:line="256" w:lineRule="auto"/>
        <w:ind w:left="119" w:firstLine="384"/>
        <w:rPr>
          <w:rFonts w:ascii="Times New Roman" w:hAnsi="Times New Roman" w:cs="Times New Roman"/>
          <w:sz w:val="28"/>
          <w:lang w:val="ru-RU"/>
        </w:rPr>
      </w:pPr>
      <w:r w:rsidRPr="007C3C8E">
        <w:rPr>
          <w:rFonts w:ascii="Times New Roman" w:hAnsi="Times New Roman" w:cs="Times New Roman"/>
          <w:spacing w:val="-8"/>
          <w:w w:val="105"/>
          <w:sz w:val="28"/>
          <w:lang w:val="ru-RU"/>
        </w:rPr>
        <w:t xml:space="preserve">При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невозможности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прибытия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вахтового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(сменного)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персонала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в связи с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реализацией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мероприятий</w:t>
      </w:r>
      <w:r w:rsidRPr="007C3C8E">
        <w:rPr>
          <w:rFonts w:ascii="Times New Roman" w:hAnsi="Times New Roman" w:cs="Times New Roman"/>
          <w:spacing w:val="7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по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предупреждению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распространения новой коронавирусной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инфекции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и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невозможностью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соблюдения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в связи с этим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продолжительности</w:t>
      </w:r>
      <w:r w:rsidRPr="007C3C8E">
        <w:rPr>
          <w:rFonts w:ascii="Times New Roman" w:hAnsi="Times New Roman" w:cs="Times New Roman"/>
          <w:spacing w:val="-32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вахты,</w:t>
      </w:r>
      <w:r w:rsidRPr="007C3C8E">
        <w:rPr>
          <w:rFonts w:ascii="Times New Roman" w:hAnsi="Times New Roman" w:cs="Times New Roman"/>
          <w:spacing w:val="-29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учетного</w:t>
      </w:r>
      <w:r w:rsidRPr="007C3C8E">
        <w:rPr>
          <w:rFonts w:ascii="Times New Roman" w:hAnsi="Times New Roman" w:cs="Times New Roman"/>
          <w:spacing w:val="-3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периода</w:t>
      </w:r>
      <w:r w:rsidRPr="007C3C8E">
        <w:rPr>
          <w:rFonts w:ascii="Times New Roman" w:hAnsi="Times New Roman" w:cs="Times New Roman"/>
          <w:spacing w:val="-30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рабочего</w:t>
      </w:r>
      <w:r w:rsidRPr="007C3C8E">
        <w:rPr>
          <w:rFonts w:ascii="Times New Roman" w:hAnsi="Times New Roman" w:cs="Times New Roman"/>
          <w:spacing w:val="-3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времени</w:t>
      </w:r>
      <w:r w:rsidRPr="007C3C8E">
        <w:rPr>
          <w:rFonts w:ascii="Times New Roman" w:hAnsi="Times New Roman" w:cs="Times New Roman"/>
          <w:spacing w:val="-32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работника</w:t>
      </w:r>
      <w:r w:rsidRPr="007C3C8E">
        <w:rPr>
          <w:rFonts w:ascii="Times New Roman" w:hAnsi="Times New Roman" w:cs="Times New Roman"/>
          <w:spacing w:val="-30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при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работе</w:t>
      </w:r>
      <w:r w:rsidRPr="007C3C8E">
        <w:rPr>
          <w:rFonts w:ascii="Times New Roman" w:hAnsi="Times New Roman" w:cs="Times New Roman"/>
          <w:spacing w:val="-1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вахтовым</w:t>
      </w:r>
      <w:r w:rsidRPr="007C3C8E">
        <w:rPr>
          <w:rFonts w:ascii="Times New Roman" w:hAnsi="Times New Roman" w:cs="Times New Roman"/>
          <w:spacing w:val="-12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методом</w:t>
      </w:r>
      <w:r w:rsidRPr="007C3C8E">
        <w:rPr>
          <w:rFonts w:ascii="Times New Roman" w:hAnsi="Times New Roman" w:cs="Times New Roman"/>
          <w:spacing w:val="-13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(далее</w:t>
      </w:r>
      <w:r w:rsidRPr="007C3C8E">
        <w:rPr>
          <w:rFonts w:ascii="Times New Roman" w:hAnsi="Times New Roman" w:cs="Times New Roman"/>
          <w:spacing w:val="-13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-</w:t>
      </w:r>
      <w:r w:rsidRPr="007C3C8E">
        <w:rPr>
          <w:rFonts w:ascii="Times New Roman" w:hAnsi="Times New Roman" w:cs="Times New Roman"/>
          <w:spacing w:val="-8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учетный</w:t>
      </w:r>
      <w:r w:rsidRPr="007C3C8E">
        <w:rPr>
          <w:rFonts w:ascii="Times New Roman" w:hAnsi="Times New Roman" w:cs="Times New Roman"/>
          <w:spacing w:val="-1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период),</w:t>
      </w:r>
      <w:r w:rsidRPr="007C3C8E">
        <w:rPr>
          <w:rFonts w:ascii="Times New Roman" w:hAnsi="Times New Roman" w:cs="Times New Roman"/>
          <w:spacing w:val="-10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а</w:t>
      </w:r>
      <w:r w:rsidRPr="007C3C8E">
        <w:rPr>
          <w:rFonts w:ascii="Times New Roman" w:hAnsi="Times New Roman" w:cs="Times New Roman"/>
          <w:spacing w:val="-13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также</w:t>
      </w:r>
      <w:r w:rsidRPr="007C3C8E">
        <w:rPr>
          <w:rFonts w:ascii="Times New Roman" w:hAnsi="Times New Roman" w:cs="Times New Roman"/>
          <w:spacing w:val="-13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8"/>
          <w:w w:val="105"/>
          <w:sz w:val="28"/>
          <w:lang w:val="ru-RU"/>
        </w:rPr>
        <w:t>графика</w:t>
      </w:r>
      <w:r w:rsidRPr="007C3C8E">
        <w:rPr>
          <w:rFonts w:ascii="Times New Roman" w:hAnsi="Times New Roman" w:cs="Times New Roman"/>
          <w:spacing w:val="-1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работы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на вахте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допускается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их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изменение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с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учетом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мнения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выборного </w:t>
      </w:r>
      <w:r w:rsidRPr="007C3C8E">
        <w:rPr>
          <w:rFonts w:ascii="Times New Roman" w:hAnsi="Times New Roman" w:cs="Times New Roman"/>
          <w:spacing w:val="-7"/>
          <w:w w:val="105"/>
          <w:sz w:val="28"/>
          <w:lang w:val="ru-RU"/>
        </w:rPr>
        <w:t xml:space="preserve">органа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первичной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>профсоюзной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организации</w:t>
      </w:r>
      <w:r w:rsidRPr="007C3C8E">
        <w:rPr>
          <w:rFonts w:ascii="Times New Roman" w:hAnsi="Times New Roman" w:cs="Times New Roman"/>
          <w:spacing w:val="-25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при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выполнении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7"/>
          <w:w w:val="105"/>
          <w:sz w:val="28"/>
          <w:lang w:val="ru-RU"/>
        </w:rPr>
        <w:t>следующих</w:t>
      </w:r>
      <w:r w:rsidRPr="007C3C8E">
        <w:rPr>
          <w:rFonts w:ascii="Times New Roman" w:hAnsi="Times New Roman" w:cs="Times New Roman"/>
          <w:spacing w:val="-27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условий:</w:t>
      </w:r>
    </w:p>
    <w:p w:rsidR="009D13F2" w:rsidRPr="007C3C8E" w:rsidRDefault="009D13F2">
      <w:pPr>
        <w:pStyle w:val="a3"/>
        <w:spacing w:before="8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3"/>
        <w:ind w:left="503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w w:val="105"/>
          <w:lang w:val="ru-RU"/>
        </w:rPr>
        <w:t>учетный период не должен превышать одного года;</w:t>
      </w:r>
    </w:p>
    <w:p w:rsidR="009D13F2" w:rsidRPr="007C3C8E" w:rsidRDefault="009D13F2">
      <w:pPr>
        <w:pStyle w:val="a3"/>
        <w:spacing w:before="1"/>
        <w:ind w:left="0"/>
        <w:rPr>
          <w:rFonts w:ascii="Times New Roman" w:hAnsi="Times New Roman" w:cs="Times New Roman"/>
          <w:sz w:val="27"/>
          <w:lang w:val="ru-RU"/>
        </w:rPr>
      </w:pPr>
    </w:p>
    <w:p w:rsidR="009D13F2" w:rsidRPr="007C3C8E" w:rsidRDefault="00AF14ED">
      <w:pPr>
        <w:pStyle w:val="a3"/>
        <w:spacing w:line="256" w:lineRule="auto"/>
        <w:ind w:right="106" w:firstLine="384"/>
        <w:jc w:val="both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нормальная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продолжительность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рабочего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времени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за учетный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период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не </w:t>
      </w:r>
      <w:r w:rsidRPr="007C3C8E">
        <w:rPr>
          <w:rFonts w:ascii="Times New Roman" w:hAnsi="Times New Roman" w:cs="Times New Roman"/>
          <w:spacing w:val="-8"/>
          <w:w w:val="105"/>
          <w:lang w:val="ru-RU"/>
        </w:rPr>
        <w:t>должна</w:t>
      </w:r>
      <w:r w:rsidRPr="007C3C8E">
        <w:rPr>
          <w:rFonts w:ascii="Times New Roman" w:hAnsi="Times New Roman" w:cs="Times New Roman"/>
          <w:spacing w:val="-24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превышать</w:t>
      </w:r>
      <w:r w:rsidRPr="007C3C8E">
        <w:rPr>
          <w:rFonts w:ascii="Times New Roman" w:hAnsi="Times New Roman" w:cs="Times New Roman"/>
          <w:spacing w:val="-18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установленную</w:t>
      </w:r>
      <w:r w:rsidRPr="007C3C8E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трудовым</w:t>
      </w:r>
      <w:r w:rsidRPr="007C3C8E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законодательством</w:t>
      </w:r>
      <w:r w:rsidRPr="007C3C8E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Российской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Федерации </w:t>
      </w:r>
      <w:r w:rsidRPr="007C3C8E">
        <w:rPr>
          <w:rFonts w:ascii="Times New Roman" w:hAnsi="Times New Roman" w:cs="Times New Roman"/>
          <w:spacing w:val="-7"/>
          <w:w w:val="105"/>
          <w:lang w:val="ru-RU"/>
        </w:rPr>
        <w:t xml:space="preserve">нормальную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продолжительность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>рабочего</w:t>
      </w:r>
      <w:r w:rsidRPr="007C3C8E">
        <w:rPr>
          <w:rFonts w:ascii="Times New Roman" w:hAnsi="Times New Roman" w:cs="Times New Roman"/>
          <w:spacing w:val="-39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>времени;</w:t>
      </w:r>
    </w:p>
    <w:p w:rsidR="009D13F2" w:rsidRPr="007C3C8E" w:rsidRDefault="009D13F2">
      <w:pPr>
        <w:pStyle w:val="a3"/>
        <w:spacing w:before="4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3"/>
        <w:spacing w:line="256" w:lineRule="auto"/>
        <w:ind w:right="105" w:firstLine="384"/>
        <w:jc w:val="both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w w:val="105"/>
          <w:lang w:val="ru-RU"/>
        </w:rPr>
        <w:t>допускается</w:t>
      </w:r>
      <w:r w:rsidRPr="007C3C8E">
        <w:rPr>
          <w:rFonts w:ascii="Times New Roman" w:hAnsi="Times New Roman" w:cs="Times New Roman"/>
          <w:spacing w:val="-3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>увеличение</w:t>
      </w:r>
      <w:r w:rsidRPr="007C3C8E">
        <w:rPr>
          <w:rFonts w:ascii="Times New Roman" w:hAnsi="Times New Roman" w:cs="Times New Roman"/>
          <w:spacing w:val="-34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>максимальной</w:t>
      </w:r>
      <w:r w:rsidRPr="007C3C8E">
        <w:rPr>
          <w:rFonts w:ascii="Times New Roman" w:hAnsi="Times New Roman" w:cs="Times New Roman"/>
          <w:spacing w:val="-35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продолжительности</w:t>
      </w:r>
      <w:r w:rsidRPr="007C3C8E">
        <w:rPr>
          <w:rFonts w:ascii="Times New Roman" w:hAnsi="Times New Roman" w:cs="Times New Roman"/>
          <w:spacing w:val="-35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>вахты</w:t>
      </w:r>
      <w:r w:rsidRPr="007C3C8E">
        <w:rPr>
          <w:rFonts w:ascii="Times New Roman" w:hAnsi="Times New Roman" w:cs="Times New Roman"/>
          <w:spacing w:val="-28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>не</w:t>
      </w:r>
      <w:r w:rsidRPr="007C3C8E">
        <w:rPr>
          <w:rFonts w:ascii="Times New Roman" w:hAnsi="Times New Roman" w:cs="Times New Roman"/>
          <w:spacing w:val="-34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более</w:t>
      </w:r>
      <w:hyperlink r:id="rId5">
        <w:r w:rsidRPr="007C3C8E">
          <w:rPr>
            <w:rFonts w:ascii="Times New Roman" w:hAnsi="Times New Roman" w:cs="Times New Roman"/>
            <w:spacing w:val="-5"/>
            <w:w w:val="105"/>
            <w:lang w:val="ru-RU"/>
          </w:rPr>
          <w:t xml:space="preserve"> </w:t>
        </w:r>
        <w:r w:rsidRPr="007C3C8E">
          <w:rPr>
            <w:rFonts w:ascii="Times New Roman" w:hAnsi="Times New Roman" w:cs="Times New Roman"/>
            <w:w w:val="105"/>
            <w:lang w:val="ru-RU"/>
          </w:rPr>
          <w:t xml:space="preserve">чем </w:t>
        </w:r>
        <w:r w:rsidRPr="007C3C8E">
          <w:rPr>
            <w:rFonts w:ascii="Times New Roman" w:hAnsi="Times New Roman" w:cs="Times New Roman"/>
            <w:spacing w:val="-3"/>
            <w:w w:val="105"/>
            <w:lang w:val="ru-RU"/>
          </w:rPr>
          <w:t xml:space="preserve">на </w:t>
        </w:r>
        <w:r w:rsidRPr="007C3C8E">
          <w:rPr>
            <w:rFonts w:ascii="Times New Roman" w:hAnsi="Times New Roman" w:cs="Times New Roman"/>
            <w:w w:val="105"/>
            <w:lang w:val="ru-RU"/>
          </w:rPr>
          <w:t xml:space="preserve">3 месяца по </w:t>
        </w:r>
        <w:r w:rsidRPr="007C3C8E">
          <w:rPr>
            <w:rFonts w:ascii="Times New Roman" w:hAnsi="Times New Roman" w:cs="Times New Roman"/>
            <w:spacing w:val="-4"/>
            <w:w w:val="105"/>
            <w:lang w:val="ru-RU"/>
          </w:rPr>
          <w:t xml:space="preserve">сравнению </w:t>
        </w:r>
        <w:r w:rsidRPr="007C3C8E">
          <w:rPr>
            <w:rFonts w:ascii="Times New Roman" w:hAnsi="Times New Roman" w:cs="Times New Roman"/>
            <w:w w:val="105"/>
            <w:lang w:val="ru-RU"/>
          </w:rPr>
          <w:t xml:space="preserve">с </w:t>
        </w:r>
        <w:r w:rsidRPr="007C3C8E">
          <w:rPr>
            <w:rFonts w:ascii="Times New Roman" w:hAnsi="Times New Roman" w:cs="Times New Roman"/>
            <w:spacing w:val="-5"/>
            <w:w w:val="105"/>
            <w:lang w:val="ru-RU"/>
          </w:rPr>
          <w:t xml:space="preserve">установленной </w:t>
        </w:r>
        <w:r w:rsidRPr="007C3C8E">
          <w:rPr>
            <w:rFonts w:ascii="Times New Roman" w:hAnsi="Times New Roman" w:cs="Times New Roman"/>
            <w:color w:val="0000ED"/>
            <w:w w:val="105"/>
            <w:u w:val="single" w:color="0000ED"/>
            <w:lang w:val="ru-RU"/>
          </w:rPr>
          <w:t xml:space="preserve">статьей </w:t>
        </w:r>
        <w:r w:rsidRPr="007C3C8E">
          <w:rPr>
            <w:rFonts w:ascii="Times New Roman" w:hAnsi="Times New Roman" w:cs="Times New Roman"/>
            <w:color w:val="0000ED"/>
            <w:spacing w:val="-5"/>
            <w:w w:val="105"/>
            <w:u w:val="single" w:color="0000ED"/>
            <w:lang w:val="ru-RU"/>
          </w:rPr>
          <w:t xml:space="preserve">299 </w:t>
        </w:r>
        <w:r w:rsidRPr="007C3C8E">
          <w:rPr>
            <w:rFonts w:ascii="Times New Roman" w:hAnsi="Times New Roman" w:cs="Times New Roman"/>
            <w:color w:val="0000ED"/>
            <w:spacing w:val="-7"/>
            <w:w w:val="105"/>
            <w:u w:val="single" w:color="0000ED"/>
            <w:lang w:val="ru-RU"/>
          </w:rPr>
          <w:t>Трудового</w:t>
        </w:r>
        <w:r w:rsidRPr="007C3C8E">
          <w:rPr>
            <w:rFonts w:ascii="Times New Roman" w:hAnsi="Times New Roman" w:cs="Times New Roman"/>
            <w:color w:val="0000ED"/>
            <w:spacing w:val="-7"/>
            <w:w w:val="105"/>
            <w:lang w:val="ru-RU"/>
          </w:rPr>
          <w:t xml:space="preserve"> </w:t>
        </w:r>
        <w:r w:rsidRPr="007C3C8E">
          <w:rPr>
            <w:rFonts w:ascii="Times New Roman" w:hAnsi="Times New Roman" w:cs="Times New Roman"/>
            <w:color w:val="0000ED"/>
            <w:spacing w:val="2"/>
            <w:w w:val="105"/>
            <w:u w:val="single" w:color="0000ED"/>
            <w:lang w:val="ru-RU"/>
          </w:rPr>
          <w:t xml:space="preserve">кодекса </w:t>
        </w:r>
        <w:r w:rsidRPr="007C3C8E">
          <w:rPr>
            <w:rFonts w:ascii="Times New Roman" w:hAnsi="Times New Roman" w:cs="Times New Roman"/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7C3C8E">
          <w:rPr>
            <w:rFonts w:ascii="Times New Roman" w:hAnsi="Times New Roman" w:cs="Times New Roman"/>
            <w:color w:val="0000ED"/>
            <w:spacing w:val="-4"/>
            <w:w w:val="105"/>
            <w:u w:val="single" w:color="0000ED"/>
            <w:lang w:val="ru-RU"/>
          </w:rPr>
          <w:t>Федерации</w:t>
        </w:r>
        <w:r w:rsidRPr="007C3C8E">
          <w:rPr>
            <w:rFonts w:ascii="Times New Roman" w:hAnsi="Times New Roman" w:cs="Times New Roman"/>
            <w:color w:val="0000ED"/>
            <w:spacing w:val="-4"/>
            <w:w w:val="105"/>
            <w:lang w:val="ru-RU"/>
          </w:rPr>
          <w:t xml:space="preserve"> </w:t>
        </w:r>
        <w:r w:rsidRPr="007C3C8E">
          <w:rPr>
            <w:rFonts w:ascii="Times New Roman" w:hAnsi="Times New Roman" w:cs="Times New Roman"/>
            <w:spacing w:val="-4"/>
            <w:w w:val="105"/>
            <w:lang w:val="ru-RU"/>
          </w:rPr>
          <w:t xml:space="preserve">максимальной </w:t>
        </w:r>
        <w:r w:rsidRPr="007C3C8E">
          <w:rPr>
            <w:rFonts w:ascii="Times New Roman" w:hAnsi="Times New Roman" w:cs="Times New Roman"/>
            <w:spacing w:val="-5"/>
            <w:w w:val="105"/>
            <w:lang w:val="ru-RU"/>
          </w:rPr>
          <w:t xml:space="preserve">продолжительностью </w:t>
        </w:r>
        <w:r w:rsidRPr="007C3C8E">
          <w:rPr>
            <w:rFonts w:ascii="Times New Roman" w:hAnsi="Times New Roman" w:cs="Times New Roman"/>
            <w:spacing w:val="-3"/>
            <w:w w:val="105"/>
            <w:lang w:val="ru-RU"/>
          </w:rPr>
          <w:t>вахты</w:t>
        </w:r>
      </w:hyperlink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>при</w:t>
      </w:r>
      <w:r w:rsidRPr="007C3C8E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соблюдении</w:t>
      </w:r>
      <w:r w:rsidRPr="007C3C8E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продолжительности</w:t>
      </w:r>
      <w:r w:rsidRPr="007C3C8E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>ежедневной</w:t>
      </w:r>
      <w:r w:rsidRPr="007C3C8E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работы</w:t>
      </w:r>
      <w:r w:rsidRPr="007C3C8E">
        <w:rPr>
          <w:rFonts w:ascii="Times New Roman" w:hAnsi="Times New Roman" w:cs="Times New Roman"/>
          <w:spacing w:val="-1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(смены)</w:t>
      </w:r>
      <w:r w:rsidRPr="007C3C8E">
        <w:rPr>
          <w:rFonts w:ascii="Times New Roman" w:hAnsi="Times New Roman" w:cs="Times New Roman"/>
          <w:spacing w:val="-17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>не</w:t>
      </w:r>
      <w:r w:rsidRPr="007C3C8E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более</w:t>
      </w:r>
      <w:r w:rsidRPr="007C3C8E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12 </w:t>
      </w:r>
      <w:r w:rsidRPr="007C3C8E">
        <w:rPr>
          <w:rFonts w:ascii="Times New Roman" w:hAnsi="Times New Roman" w:cs="Times New Roman"/>
          <w:w w:val="105"/>
          <w:lang w:val="ru-RU"/>
        </w:rPr>
        <w:t>часов,</w:t>
      </w:r>
      <w:r w:rsidRPr="007C3C8E">
        <w:rPr>
          <w:rFonts w:ascii="Times New Roman" w:hAnsi="Times New Roman" w:cs="Times New Roman"/>
          <w:spacing w:val="-40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продолжительности</w:t>
      </w:r>
      <w:r w:rsidRPr="007C3C8E">
        <w:rPr>
          <w:rFonts w:ascii="Times New Roman" w:hAnsi="Times New Roman" w:cs="Times New Roman"/>
          <w:spacing w:val="-41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>ежедневного</w:t>
      </w:r>
      <w:r w:rsidRPr="007C3C8E">
        <w:rPr>
          <w:rFonts w:ascii="Times New Roman" w:hAnsi="Times New Roman" w:cs="Times New Roman"/>
          <w:spacing w:val="-41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>(междусменного)</w:t>
      </w:r>
      <w:r w:rsidRPr="007C3C8E">
        <w:rPr>
          <w:rFonts w:ascii="Times New Roman" w:hAnsi="Times New Roman" w:cs="Times New Roman"/>
          <w:spacing w:val="-37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отдыха</w:t>
      </w:r>
      <w:r w:rsidRPr="007C3C8E">
        <w:rPr>
          <w:rFonts w:ascii="Times New Roman" w:hAnsi="Times New Roman" w:cs="Times New Roman"/>
          <w:spacing w:val="-41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>работников</w:t>
      </w:r>
      <w:r w:rsidRPr="007C3C8E">
        <w:rPr>
          <w:rFonts w:ascii="Times New Roman" w:hAnsi="Times New Roman" w:cs="Times New Roman"/>
          <w:spacing w:val="-37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с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учетом перерывов для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приема </w:t>
      </w:r>
      <w:r w:rsidRPr="007C3C8E">
        <w:rPr>
          <w:rFonts w:ascii="Times New Roman" w:hAnsi="Times New Roman" w:cs="Times New Roman"/>
          <w:spacing w:val="-10"/>
          <w:w w:val="105"/>
          <w:lang w:val="ru-RU"/>
        </w:rPr>
        <w:t xml:space="preserve">пищи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не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менее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12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часов,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продолжительности </w:t>
      </w:r>
      <w:r w:rsidRPr="007C3C8E">
        <w:rPr>
          <w:rFonts w:ascii="Times New Roman" w:hAnsi="Times New Roman" w:cs="Times New Roman"/>
          <w:spacing w:val="-7"/>
          <w:w w:val="105"/>
          <w:lang w:val="ru-RU"/>
        </w:rPr>
        <w:t>еженедельного</w:t>
      </w:r>
      <w:r w:rsidRPr="007C3C8E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отдыха</w:t>
      </w:r>
      <w:r w:rsidRPr="007C3C8E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в</w:t>
      </w:r>
      <w:r w:rsidRPr="007C3C8E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>текущем</w:t>
      </w:r>
      <w:r w:rsidRPr="007C3C8E">
        <w:rPr>
          <w:rFonts w:ascii="Times New Roman" w:hAnsi="Times New Roman" w:cs="Times New Roman"/>
          <w:spacing w:val="-28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месяце</w:t>
      </w:r>
      <w:r w:rsidRPr="007C3C8E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>не</w:t>
      </w:r>
      <w:r w:rsidRPr="007C3C8E">
        <w:rPr>
          <w:rFonts w:ascii="Times New Roman" w:hAnsi="Times New Roman" w:cs="Times New Roman"/>
          <w:spacing w:val="-28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>менее</w:t>
      </w:r>
      <w:r w:rsidRPr="007C3C8E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>числа</w:t>
      </w:r>
      <w:r w:rsidRPr="007C3C8E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полных</w:t>
      </w:r>
      <w:r w:rsidRPr="007C3C8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>недель</w:t>
      </w:r>
      <w:r w:rsidRPr="007C3C8E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этого месяца;</w:t>
      </w:r>
    </w:p>
    <w:p w:rsidR="009D13F2" w:rsidRPr="007C3C8E" w:rsidRDefault="00AF14ED">
      <w:pPr>
        <w:pStyle w:val="a3"/>
        <w:spacing w:before="71" w:line="256" w:lineRule="auto"/>
        <w:ind w:right="105" w:firstLine="384"/>
        <w:jc w:val="both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w w:val="105"/>
          <w:lang w:val="ru-RU"/>
        </w:rPr>
        <w:t xml:space="preserve">дни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междувахтового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отдыха в связи с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переработкой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рабочего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времени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в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пределах </w:t>
      </w:r>
      <w:r w:rsidRPr="007C3C8E">
        <w:rPr>
          <w:rFonts w:ascii="Times New Roman" w:hAnsi="Times New Roman" w:cs="Times New Roman"/>
          <w:spacing w:val="-8"/>
          <w:w w:val="105"/>
          <w:lang w:val="ru-RU"/>
        </w:rPr>
        <w:t xml:space="preserve">графика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работы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на вахте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оплачиваются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в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размере</w:t>
      </w:r>
      <w:r w:rsidRPr="007C3C8E">
        <w:rPr>
          <w:rFonts w:ascii="Times New Roman" w:hAnsi="Times New Roman" w:cs="Times New Roman"/>
          <w:spacing w:val="71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дневной </w:t>
      </w:r>
      <w:r w:rsidRPr="007C3C8E">
        <w:rPr>
          <w:rFonts w:ascii="Times New Roman" w:hAnsi="Times New Roman" w:cs="Times New Roman"/>
          <w:spacing w:val="-8"/>
          <w:w w:val="105"/>
          <w:lang w:val="ru-RU"/>
        </w:rPr>
        <w:t xml:space="preserve">тарифной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ставки,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lastRenderedPageBreak/>
        <w:t xml:space="preserve">дневной </w:t>
      </w:r>
      <w:r w:rsidRPr="007C3C8E">
        <w:rPr>
          <w:rFonts w:ascii="Times New Roman" w:hAnsi="Times New Roman" w:cs="Times New Roman"/>
          <w:spacing w:val="2"/>
          <w:w w:val="105"/>
          <w:lang w:val="ru-RU"/>
        </w:rPr>
        <w:t xml:space="preserve">ставки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(части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оклада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(должностного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оклада)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за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день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работы),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если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более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высокая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оплата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не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установлена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коллективным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договором,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локальным нормативным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актом </w:t>
      </w:r>
      <w:r w:rsidRPr="007C3C8E">
        <w:rPr>
          <w:rFonts w:ascii="Times New Roman" w:hAnsi="Times New Roman" w:cs="Times New Roman"/>
          <w:spacing w:val="-8"/>
          <w:w w:val="105"/>
          <w:lang w:val="ru-RU"/>
        </w:rPr>
        <w:t xml:space="preserve">или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трудовым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договором;</w:t>
      </w:r>
    </w:p>
    <w:p w:rsidR="009D13F2" w:rsidRPr="007C3C8E" w:rsidRDefault="009D13F2">
      <w:pPr>
        <w:pStyle w:val="a3"/>
        <w:spacing w:before="6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3"/>
        <w:spacing w:line="256" w:lineRule="auto"/>
        <w:ind w:right="107" w:firstLine="384"/>
        <w:jc w:val="both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переработка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рабочего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времени,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связанная с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увеличением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продолжительности </w:t>
      </w:r>
      <w:r w:rsidRPr="007C3C8E">
        <w:rPr>
          <w:rFonts w:ascii="Times New Roman" w:hAnsi="Times New Roman" w:cs="Times New Roman"/>
          <w:w w:val="105"/>
          <w:lang w:val="ru-RU"/>
        </w:rPr>
        <w:t xml:space="preserve">вахты, </w:t>
      </w:r>
      <w:r w:rsidRPr="007C3C8E">
        <w:rPr>
          <w:rFonts w:ascii="Times New Roman" w:hAnsi="Times New Roman" w:cs="Times New Roman"/>
          <w:spacing w:val="-8"/>
          <w:w w:val="105"/>
          <w:lang w:val="ru-RU"/>
        </w:rPr>
        <w:t xml:space="preserve">превышающая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норму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рабочего </w:t>
      </w:r>
      <w:r w:rsidRPr="007C3C8E">
        <w:rPr>
          <w:rFonts w:ascii="Times New Roman" w:hAnsi="Times New Roman" w:cs="Times New Roman"/>
          <w:spacing w:val="-6"/>
          <w:w w:val="105"/>
          <w:lang w:val="ru-RU"/>
        </w:rPr>
        <w:t xml:space="preserve">времени,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установленную</w:t>
      </w:r>
      <w:r w:rsidRPr="007C3C8E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>на</w:t>
      </w:r>
      <w:r w:rsidRPr="007C3C8E">
        <w:rPr>
          <w:rFonts w:ascii="Times New Roman" w:hAnsi="Times New Roman" w:cs="Times New Roman"/>
          <w:spacing w:val="-1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учетный</w:t>
      </w:r>
      <w:r w:rsidRPr="007C3C8E">
        <w:rPr>
          <w:rFonts w:ascii="Times New Roman" w:hAnsi="Times New Roman" w:cs="Times New Roman"/>
          <w:spacing w:val="-15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>период,</w:t>
      </w:r>
      <w:r w:rsidRPr="007C3C8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>оплачивается</w:t>
      </w:r>
      <w:r w:rsidRPr="007C3C8E">
        <w:rPr>
          <w:rFonts w:ascii="Times New Roman" w:hAnsi="Times New Roman" w:cs="Times New Roman"/>
          <w:spacing w:val="-10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как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>сверхурочные</w:t>
      </w:r>
      <w:r w:rsidRPr="007C3C8E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работы</w:t>
      </w:r>
      <w:r w:rsidRPr="007C3C8E">
        <w:rPr>
          <w:rFonts w:ascii="Times New Roman" w:hAnsi="Times New Roman" w:cs="Times New Roman"/>
          <w:spacing w:val="-7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в соответствии</w:t>
      </w:r>
      <w:r w:rsidRPr="007C3C8E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трудовым</w:t>
      </w:r>
      <w:r w:rsidRPr="007C3C8E">
        <w:rPr>
          <w:rFonts w:ascii="Times New Roman" w:hAnsi="Times New Roman" w:cs="Times New Roman"/>
          <w:spacing w:val="-20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законодательством</w:t>
      </w:r>
      <w:r w:rsidRPr="007C3C8E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Российской</w:t>
      </w:r>
      <w:r w:rsidRPr="007C3C8E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Федерации.</w:t>
      </w:r>
    </w:p>
    <w:p w:rsidR="009D13F2" w:rsidRPr="007C3C8E" w:rsidRDefault="009D13F2">
      <w:pPr>
        <w:pStyle w:val="a3"/>
        <w:spacing w:before="5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3"/>
        <w:spacing w:line="256" w:lineRule="auto"/>
        <w:ind w:right="106" w:firstLine="384"/>
        <w:jc w:val="both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w w:val="105"/>
          <w:lang w:val="ru-RU"/>
        </w:rPr>
        <w:t>Увеличение продолжительности вахты допускается с письменного согласия работника, оформленного путем заключения дополнительного соглашения к трудовому договору.</w:t>
      </w:r>
    </w:p>
    <w:p w:rsidR="009D13F2" w:rsidRPr="007C3C8E" w:rsidRDefault="009D13F2">
      <w:pPr>
        <w:pStyle w:val="a3"/>
        <w:spacing w:before="4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4"/>
        <w:numPr>
          <w:ilvl w:val="0"/>
          <w:numId w:val="1"/>
        </w:numPr>
        <w:tabs>
          <w:tab w:val="left" w:pos="837"/>
        </w:tabs>
        <w:spacing w:line="256" w:lineRule="auto"/>
        <w:ind w:left="119" w:right="103" w:firstLine="384"/>
        <w:rPr>
          <w:rFonts w:ascii="Times New Roman" w:hAnsi="Times New Roman" w:cs="Times New Roman"/>
          <w:sz w:val="28"/>
          <w:lang w:val="ru-RU"/>
        </w:rPr>
      </w:pP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Время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простоя в связи с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реализацией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мероприятий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по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предупреждению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распространения</w:t>
      </w:r>
      <w:r w:rsidRPr="007C3C8E">
        <w:rPr>
          <w:rFonts w:ascii="Times New Roman" w:hAnsi="Times New Roman" w:cs="Times New Roman"/>
          <w:spacing w:val="-2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новой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коронавирусной</w:t>
      </w:r>
      <w:r w:rsidRPr="007C3C8E">
        <w:rPr>
          <w:rFonts w:ascii="Times New Roman" w:hAnsi="Times New Roman" w:cs="Times New Roman"/>
          <w:spacing w:val="-27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инфекции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оплачивается</w:t>
      </w:r>
      <w:r w:rsidRPr="007C3C8E">
        <w:rPr>
          <w:rFonts w:ascii="Times New Roman" w:hAnsi="Times New Roman" w:cs="Times New Roman"/>
          <w:spacing w:val="-23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в</w:t>
      </w:r>
      <w:r w:rsidRPr="007C3C8E">
        <w:rPr>
          <w:rFonts w:ascii="Times New Roman" w:hAnsi="Times New Roman" w:cs="Times New Roman"/>
          <w:spacing w:val="-2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размере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не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менее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двух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третей </w:t>
      </w:r>
      <w:r w:rsidRPr="007C3C8E">
        <w:rPr>
          <w:rFonts w:ascii="Times New Roman" w:hAnsi="Times New Roman" w:cs="Times New Roman"/>
          <w:spacing w:val="-8"/>
          <w:w w:val="105"/>
          <w:sz w:val="28"/>
          <w:lang w:val="ru-RU"/>
        </w:rPr>
        <w:t xml:space="preserve">тарифной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ставки,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оклада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>(должностного</w:t>
      </w:r>
      <w:r w:rsidRPr="007C3C8E">
        <w:rPr>
          <w:rFonts w:ascii="Times New Roman" w:hAnsi="Times New Roman" w:cs="Times New Roman"/>
          <w:spacing w:val="7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оклада),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рассчитанных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пропорционально времени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простоя, в том</w:t>
      </w:r>
      <w:r w:rsidRPr="007C3C8E">
        <w:rPr>
          <w:rFonts w:ascii="Times New Roman" w:hAnsi="Times New Roman" w:cs="Times New Roman"/>
          <w:spacing w:val="-58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числе работникам,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у которых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закончился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междувахтовый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отдых,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но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которые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не привлекаются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работодателем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к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работе.</w:t>
      </w:r>
    </w:p>
    <w:p w:rsidR="009D13F2" w:rsidRPr="007C3C8E" w:rsidRDefault="009D13F2">
      <w:pPr>
        <w:pStyle w:val="a3"/>
        <w:spacing w:before="7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4"/>
        <w:numPr>
          <w:ilvl w:val="0"/>
          <w:numId w:val="1"/>
        </w:numPr>
        <w:tabs>
          <w:tab w:val="left" w:pos="871"/>
        </w:tabs>
        <w:spacing w:line="256" w:lineRule="auto"/>
        <w:ind w:left="119" w:firstLine="384"/>
        <w:rPr>
          <w:rFonts w:ascii="Times New Roman" w:hAnsi="Times New Roman" w:cs="Times New Roman"/>
          <w:sz w:val="28"/>
          <w:lang w:val="ru-RU"/>
        </w:rPr>
      </w:pP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В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случае если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в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период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реализации мероприятий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по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предупреждению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распространения новой коронавирусной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инфекции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допуск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на вахту вновь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поступающих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(сменных) работников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обеспечивается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после </w:t>
      </w:r>
      <w:r w:rsidRPr="007C3C8E">
        <w:rPr>
          <w:rFonts w:ascii="Times New Roman" w:hAnsi="Times New Roman" w:cs="Times New Roman"/>
          <w:spacing w:val="-7"/>
          <w:w w:val="105"/>
          <w:sz w:val="28"/>
          <w:lang w:val="ru-RU"/>
        </w:rPr>
        <w:t xml:space="preserve">прохождения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ими необходимой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 xml:space="preserve">временной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изоляции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(обсервации)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на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срок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14 дней,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указанный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срок</w:t>
      </w:r>
      <w:r w:rsidRPr="007C3C8E">
        <w:rPr>
          <w:rFonts w:ascii="Times New Roman" w:hAnsi="Times New Roman" w:cs="Times New Roman"/>
          <w:spacing w:val="-15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включается</w:t>
      </w:r>
      <w:r w:rsidRPr="007C3C8E">
        <w:rPr>
          <w:rFonts w:ascii="Times New Roman" w:hAnsi="Times New Roman" w:cs="Times New Roman"/>
          <w:spacing w:val="-2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во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>время</w:t>
      </w:r>
      <w:r w:rsidRPr="007C3C8E">
        <w:rPr>
          <w:rFonts w:ascii="Times New Roman" w:hAnsi="Times New Roman" w:cs="Times New Roman"/>
          <w:spacing w:val="-2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7"/>
          <w:w w:val="105"/>
          <w:sz w:val="28"/>
          <w:lang w:val="ru-RU"/>
        </w:rPr>
        <w:t>нахождения</w:t>
      </w:r>
      <w:r w:rsidRPr="007C3C8E">
        <w:rPr>
          <w:rFonts w:ascii="Times New Roman" w:hAnsi="Times New Roman" w:cs="Times New Roman"/>
          <w:spacing w:val="-22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работников</w:t>
      </w:r>
      <w:r w:rsidRPr="007C3C8E">
        <w:rPr>
          <w:rFonts w:ascii="Times New Roman" w:hAnsi="Times New Roman" w:cs="Times New Roman"/>
          <w:spacing w:val="-20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в</w:t>
      </w:r>
      <w:r w:rsidRPr="007C3C8E">
        <w:rPr>
          <w:rFonts w:ascii="Times New Roman" w:hAnsi="Times New Roman" w:cs="Times New Roman"/>
          <w:spacing w:val="-21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пути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с</w:t>
      </w:r>
      <w:r w:rsidRPr="007C3C8E">
        <w:rPr>
          <w:rFonts w:ascii="Times New Roman" w:hAnsi="Times New Roman" w:cs="Times New Roman"/>
          <w:spacing w:val="-14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6"/>
          <w:w w:val="105"/>
          <w:sz w:val="28"/>
          <w:lang w:val="ru-RU"/>
        </w:rPr>
        <w:t>оплатой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за</w:t>
      </w:r>
      <w:r w:rsidRPr="007C3C8E">
        <w:rPr>
          <w:rFonts w:ascii="Times New Roman" w:hAnsi="Times New Roman" w:cs="Times New Roman"/>
          <w:spacing w:val="-26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каждый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день не </w:t>
      </w:r>
      <w:r w:rsidRPr="007C3C8E">
        <w:rPr>
          <w:rFonts w:ascii="Times New Roman" w:hAnsi="Times New Roman" w:cs="Times New Roman"/>
          <w:spacing w:val="-9"/>
          <w:w w:val="105"/>
          <w:sz w:val="28"/>
          <w:lang w:val="ru-RU"/>
        </w:rPr>
        <w:t xml:space="preserve">ниже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дневной </w:t>
      </w:r>
      <w:r w:rsidRPr="007C3C8E">
        <w:rPr>
          <w:rFonts w:ascii="Times New Roman" w:hAnsi="Times New Roman" w:cs="Times New Roman"/>
          <w:spacing w:val="-8"/>
          <w:w w:val="105"/>
          <w:sz w:val="28"/>
          <w:lang w:val="ru-RU"/>
        </w:rPr>
        <w:t xml:space="preserve">тарифной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ставки, части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оклада </w:t>
      </w:r>
      <w:r w:rsidRPr="007C3C8E">
        <w:rPr>
          <w:rFonts w:ascii="Times New Roman" w:hAnsi="Times New Roman" w:cs="Times New Roman"/>
          <w:spacing w:val="-5"/>
          <w:w w:val="105"/>
          <w:sz w:val="28"/>
          <w:lang w:val="ru-RU"/>
        </w:rPr>
        <w:t xml:space="preserve">(должностного </w:t>
      </w:r>
      <w:r w:rsidRPr="007C3C8E">
        <w:rPr>
          <w:rFonts w:ascii="Times New Roman" w:hAnsi="Times New Roman" w:cs="Times New Roman"/>
          <w:spacing w:val="-4"/>
          <w:w w:val="105"/>
          <w:sz w:val="28"/>
          <w:lang w:val="ru-RU"/>
        </w:rPr>
        <w:t xml:space="preserve">оклада)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за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 xml:space="preserve">день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 xml:space="preserve">работы </w:t>
      </w:r>
      <w:r w:rsidRPr="007C3C8E">
        <w:rPr>
          <w:rFonts w:ascii="Times New Roman" w:hAnsi="Times New Roman" w:cs="Times New Roman"/>
          <w:spacing w:val="-3"/>
          <w:w w:val="105"/>
          <w:sz w:val="28"/>
          <w:lang w:val="ru-RU"/>
        </w:rPr>
        <w:t>(дневной</w:t>
      </w:r>
      <w:r w:rsidRPr="007C3C8E">
        <w:rPr>
          <w:rFonts w:ascii="Times New Roman" w:hAnsi="Times New Roman" w:cs="Times New Roman"/>
          <w:spacing w:val="-29"/>
          <w:w w:val="105"/>
          <w:sz w:val="28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sz w:val="28"/>
          <w:lang w:val="ru-RU"/>
        </w:rPr>
        <w:t>ставки).</w:t>
      </w:r>
    </w:p>
    <w:p w:rsidR="009D13F2" w:rsidRPr="007C3C8E" w:rsidRDefault="009D13F2">
      <w:pPr>
        <w:pStyle w:val="a3"/>
        <w:spacing w:before="8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3"/>
        <w:spacing w:line="256" w:lineRule="auto"/>
        <w:ind w:right="105" w:firstLine="384"/>
        <w:jc w:val="both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w w:val="105"/>
          <w:lang w:val="ru-RU"/>
        </w:rPr>
        <w:t>В случае отсутствия у работодателя помещений для прохождения работниками, приехавшими для выполнения вахтовых работ, необходимой временной изоляции (обсервации) ее прохождение осуществляется в обсерваторах, ближайших к месту осуществления вахтовых работ.</w:t>
      </w:r>
    </w:p>
    <w:p w:rsidR="009D13F2" w:rsidRPr="007C3C8E" w:rsidRDefault="009D13F2">
      <w:pPr>
        <w:pStyle w:val="a3"/>
        <w:spacing w:before="5"/>
        <w:ind w:left="0"/>
        <w:rPr>
          <w:rFonts w:ascii="Times New Roman" w:hAnsi="Times New Roman" w:cs="Times New Roman"/>
          <w:sz w:val="25"/>
          <w:lang w:val="ru-RU"/>
        </w:rPr>
      </w:pPr>
    </w:p>
    <w:p w:rsidR="009D13F2" w:rsidRPr="007C3C8E" w:rsidRDefault="00AF14ED">
      <w:pPr>
        <w:pStyle w:val="a3"/>
        <w:spacing w:line="256" w:lineRule="auto"/>
        <w:ind w:right="5538"/>
        <w:rPr>
          <w:rFonts w:ascii="Times New Roman" w:hAnsi="Times New Roman" w:cs="Times New Roman"/>
          <w:lang w:val="ru-RU"/>
        </w:rPr>
      </w:pP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Электронный </w:t>
      </w:r>
      <w:r w:rsidRPr="007C3C8E">
        <w:rPr>
          <w:rFonts w:ascii="Times New Roman" w:hAnsi="Times New Roman" w:cs="Times New Roman"/>
          <w:spacing w:val="2"/>
          <w:w w:val="105"/>
          <w:lang w:val="ru-RU"/>
        </w:rPr>
        <w:t xml:space="preserve">текст </w:t>
      </w:r>
      <w:r w:rsidRPr="007C3C8E">
        <w:rPr>
          <w:rFonts w:ascii="Times New Roman" w:hAnsi="Times New Roman" w:cs="Times New Roman"/>
          <w:spacing w:val="-3"/>
          <w:w w:val="105"/>
          <w:lang w:val="ru-RU"/>
        </w:rPr>
        <w:t xml:space="preserve">документа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>подготовлен</w:t>
      </w:r>
      <w:r w:rsidRPr="007C3C8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10"/>
          <w:w w:val="105"/>
          <w:lang w:val="ru-RU"/>
        </w:rPr>
        <w:t>АО</w:t>
      </w:r>
      <w:r w:rsidRPr="007C3C8E">
        <w:rPr>
          <w:rFonts w:ascii="Times New Roman" w:hAnsi="Times New Roman" w:cs="Times New Roman"/>
          <w:spacing w:val="-20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"Кодекс"</w:t>
      </w:r>
      <w:r w:rsidRPr="007C3C8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и</w:t>
      </w:r>
      <w:r w:rsidRPr="007C3C8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w w:val="105"/>
          <w:lang w:val="ru-RU"/>
        </w:rPr>
        <w:t>сверен</w:t>
      </w:r>
      <w:r w:rsidRPr="007C3C8E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по: </w:t>
      </w:r>
      <w:r w:rsidRPr="007C3C8E">
        <w:rPr>
          <w:rFonts w:ascii="Times New Roman" w:hAnsi="Times New Roman" w:cs="Times New Roman"/>
          <w:spacing w:val="-5"/>
          <w:w w:val="105"/>
          <w:lang w:val="ru-RU"/>
        </w:rPr>
        <w:t xml:space="preserve">Официальный </w:t>
      </w:r>
      <w:r w:rsidRPr="007C3C8E">
        <w:rPr>
          <w:rFonts w:ascii="Times New Roman" w:hAnsi="Times New Roman" w:cs="Times New Roman"/>
          <w:spacing w:val="-4"/>
          <w:w w:val="105"/>
          <w:lang w:val="ru-RU"/>
        </w:rPr>
        <w:t xml:space="preserve">интернет-портал правовой </w:t>
      </w:r>
      <w:r w:rsidRPr="007C3C8E">
        <w:rPr>
          <w:rFonts w:ascii="Times New Roman" w:hAnsi="Times New Roman" w:cs="Times New Roman"/>
          <w:spacing w:val="-7"/>
          <w:w w:val="105"/>
          <w:lang w:val="ru-RU"/>
        </w:rPr>
        <w:t>информации</w:t>
      </w:r>
      <w:hyperlink r:id="rId6">
        <w:r w:rsidRPr="007C3C8E">
          <w:rPr>
            <w:rFonts w:ascii="Times New Roman" w:hAnsi="Times New Roman" w:cs="Times New Roman"/>
            <w:spacing w:val="-7"/>
            <w:w w:val="105"/>
            <w:lang w:val="ru-RU"/>
          </w:rPr>
          <w:t xml:space="preserve"> </w:t>
        </w:r>
        <w:r w:rsidRPr="007C3C8E">
          <w:rPr>
            <w:rFonts w:ascii="Times New Roman" w:hAnsi="Times New Roman" w:cs="Times New Roman"/>
            <w:spacing w:val="-4"/>
            <w:w w:val="105"/>
          </w:rPr>
          <w:t>www</w:t>
        </w:r>
        <w:r w:rsidRPr="007C3C8E">
          <w:rPr>
            <w:rFonts w:ascii="Times New Roman" w:hAnsi="Times New Roman" w:cs="Times New Roman"/>
            <w:spacing w:val="-4"/>
            <w:w w:val="105"/>
            <w:lang w:val="ru-RU"/>
          </w:rPr>
          <w:t>.</w:t>
        </w:r>
        <w:r w:rsidRPr="007C3C8E">
          <w:rPr>
            <w:rFonts w:ascii="Times New Roman" w:hAnsi="Times New Roman" w:cs="Times New Roman"/>
            <w:spacing w:val="-4"/>
            <w:w w:val="105"/>
          </w:rPr>
          <w:t>pravo</w:t>
        </w:r>
        <w:r w:rsidRPr="007C3C8E">
          <w:rPr>
            <w:rFonts w:ascii="Times New Roman" w:hAnsi="Times New Roman" w:cs="Times New Roman"/>
            <w:spacing w:val="-4"/>
            <w:w w:val="105"/>
            <w:lang w:val="ru-RU"/>
          </w:rPr>
          <w:t>.</w:t>
        </w:r>
        <w:r w:rsidRPr="007C3C8E">
          <w:rPr>
            <w:rFonts w:ascii="Times New Roman" w:hAnsi="Times New Roman" w:cs="Times New Roman"/>
            <w:spacing w:val="-4"/>
            <w:w w:val="105"/>
          </w:rPr>
          <w:t>gov</w:t>
        </w:r>
        <w:r w:rsidRPr="007C3C8E">
          <w:rPr>
            <w:rFonts w:ascii="Times New Roman" w:hAnsi="Times New Roman" w:cs="Times New Roman"/>
            <w:spacing w:val="-4"/>
            <w:w w:val="105"/>
            <w:lang w:val="ru-RU"/>
          </w:rPr>
          <w:t>.</w:t>
        </w:r>
        <w:r w:rsidRPr="007C3C8E">
          <w:rPr>
            <w:rFonts w:ascii="Times New Roman" w:hAnsi="Times New Roman" w:cs="Times New Roman"/>
            <w:spacing w:val="-4"/>
            <w:w w:val="105"/>
          </w:rPr>
          <w:t>ru</w:t>
        </w:r>
        <w:r w:rsidRPr="007C3C8E">
          <w:rPr>
            <w:rFonts w:ascii="Times New Roman" w:hAnsi="Times New Roman" w:cs="Times New Roman"/>
            <w:spacing w:val="-4"/>
            <w:w w:val="105"/>
            <w:lang w:val="ru-RU"/>
          </w:rPr>
          <w:t>,</w:t>
        </w:r>
        <w:r w:rsidRPr="007C3C8E">
          <w:rPr>
            <w:rFonts w:ascii="Times New Roman" w:hAnsi="Times New Roman" w:cs="Times New Roman"/>
            <w:spacing w:val="-14"/>
            <w:w w:val="105"/>
            <w:lang w:val="ru-RU"/>
          </w:rPr>
          <w:t xml:space="preserve"> </w:t>
        </w:r>
      </w:hyperlink>
      <w:r w:rsidRPr="007C3C8E">
        <w:rPr>
          <w:rFonts w:ascii="Times New Roman" w:hAnsi="Times New Roman" w:cs="Times New Roman"/>
          <w:spacing w:val="-6"/>
          <w:w w:val="105"/>
          <w:lang w:val="ru-RU"/>
        </w:rPr>
        <w:t>29.04.2020,</w:t>
      </w:r>
    </w:p>
    <w:p w:rsidR="009D13F2" w:rsidRPr="007C3C8E" w:rsidRDefault="00AF14ED">
      <w:pPr>
        <w:pStyle w:val="a3"/>
        <w:spacing w:before="6"/>
        <w:rPr>
          <w:rFonts w:ascii="Times New Roman" w:hAnsi="Times New Roman" w:cs="Times New Roman"/>
        </w:rPr>
      </w:pPr>
      <w:r w:rsidRPr="007C3C8E">
        <w:rPr>
          <w:rFonts w:ascii="Times New Roman" w:hAnsi="Times New Roman" w:cs="Times New Roman"/>
          <w:w w:val="105"/>
        </w:rPr>
        <w:t>N 0001202004290004</w:t>
      </w:r>
      <w:bookmarkEnd w:id="0"/>
    </w:p>
    <w:sectPr w:rsidR="009D13F2" w:rsidRPr="007C3C8E">
      <w:pgSz w:w="11900" w:h="16840"/>
      <w:pgMar w:top="5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251"/>
    <w:multiLevelType w:val="hybridMultilevel"/>
    <w:tmpl w:val="BE704830"/>
    <w:lvl w:ilvl="0" w:tplc="B5C869CE">
      <w:start w:val="1"/>
      <w:numFmt w:val="decimal"/>
      <w:lvlText w:val="%1."/>
      <w:lvlJc w:val="left"/>
      <w:pPr>
        <w:ind w:left="811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731C5B9A">
      <w:numFmt w:val="bullet"/>
      <w:lvlText w:val="•"/>
      <w:lvlJc w:val="left"/>
      <w:pPr>
        <w:ind w:left="1806" w:hanging="308"/>
      </w:pPr>
      <w:rPr>
        <w:rFonts w:hint="default"/>
      </w:rPr>
    </w:lvl>
    <w:lvl w:ilvl="2" w:tplc="B1CC5408">
      <w:numFmt w:val="bullet"/>
      <w:lvlText w:val="•"/>
      <w:lvlJc w:val="left"/>
      <w:pPr>
        <w:ind w:left="2792" w:hanging="308"/>
      </w:pPr>
      <w:rPr>
        <w:rFonts w:hint="default"/>
      </w:rPr>
    </w:lvl>
    <w:lvl w:ilvl="3" w:tplc="3B185AD0">
      <w:numFmt w:val="bullet"/>
      <w:lvlText w:val="•"/>
      <w:lvlJc w:val="left"/>
      <w:pPr>
        <w:ind w:left="3778" w:hanging="308"/>
      </w:pPr>
      <w:rPr>
        <w:rFonts w:hint="default"/>
      </w:rPr>
    </w:lvl>
    <w:lvl w:ilvl="4" w:tplc="3AFAE9DE">
      <w:numFmt w:val="bullet"/>
      <w:lvlText w:val="•"/>
      <w:lvlJc w:val="left"/>
      <w:pPr>
        <w:ind w:left="4764" w:hanging="308"/>
      </w:pPr>
      <w:rPr>
        <w:rFonts w:hint="default"/>
      </w:rPr>
    </w:lvl>
    <w:lvl w:ilvl="5" w:tplc="7152C502">
      <w:numFmt w:val="bullet"/>
      <w:lvlText w:val="•"/>
      <w:lvlJc w:val="left"/>
      <w:pPr>
        <w:ind w:left="5750" w:hanging="308"/>
      </w:pPr>
      <w:rPr>
        <w:rFonts w:hint="default"/>
      </w:rPr>
    </w:lvl>
    <w:lvl w:ilvl="6" w:tplc="8F346810">
      <w:numFmt w:val="bullet"/>
      <w:lvlText w:val="•"/>
      <w:lvlJc w:val="left"/>
      <w:pPr>
        <w:ind w:left="6736" w:hanging="308"/>
      </w:pPr>
      <w:rPr>
        <w:rFonts w:hint="default"/>
      </w:rPr>
    </w:lvl>
    <w:lvl w:ilvl="7" w:tplc="C0A2BCA6">
      <w:numFmt w:val="bullet"/>
      <w:lvlText w:val="•"/>
      <w:lvlJc w:val="left"/>
      <w:pPr>
        <w:ind w:left="7722" w:hanging="308"/>
      </w:pPr>
      <w:rPr>
        <w:rFonts w:hint="default"/>
      </w:rPr>
    </w:lvl>
    <w:lvl w:ilvl="8" w:tplc="D5B073C8">
      <w:numFmt w:val="bullet"/>
      <w:lvlText w:val="•"/>
      <w:lvlJc w:val="left"/>
      <w:pPr>
        <w:ind w:left="8708" w:hanging="308"/>
      </w:pPr>
      <w:rPr>
        <w:rFonts w:hint="default"/>
      </w:rPr>
    </w:lvl>
  </w:abstractNum>
  <w:abstractNum w:abstractNumId="1" w15:restartNumberingAfterBreak="0">
    <w:nsid w:val="733638A9"/>
    <w:multiLevelType w:val="hybridMultilevel"/>
    <w:tmpl w:val="EA8E0E0A"/>
    <w:lvl w:ilvl="0" w:tplc="01A46CD6">
      <w:start w:val="1"/>
      <w:numFmt w:val="decimal"/>
      <w:lvlText w:val="%1."/>
      <w:lvlJc w:val="left"/>
      <w:pPr>
        <w:ind w:left="120" w:hanging="400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7002F9C">
      <w:numFmt w:val="bullet"/>
      <w:lvlText w:val="•"/>
      <w:lvlJc w:val="left"/>
      <w:pPr>
        <w:ind w:left="1176" w:hanging="400"/>
      </w:pPr>
      <w:rPr>
        <w:rFonts w:hint="default"/>
      </w:rPr>
    </w:lvl>
    <w:lvl w:ilvl="2" w:tplc="E2E05752">
      <w:numFmt w:val="bullet"/>
      <w:lvlText w:val="•"/>
      <w:lvlJc w:val="left"/>
      <w:pPr>
        <w:ind w:left="2232" w:hanging="400"/>
      </w:pPr>
      <w:rPr>
        <w:rFonts w:hint="default"/>
      </w:rPr>
    </w:lvl>
    <w:lvl w:ilvl="3" w:tplc="4418BE1C">
      <w:numFmt w:val="bullet"/>
      <w:lvlText w:val="•"/>
      <w:lvlJc w:val="left"/>
      <w:pPr>
        <w:ind w:left="3288" w:hanging="400"/>
      </w:pPr>
      <w:rPr>
        <w:rFonts w:hint="default"/>
      </w:rPr>
    </w:lvl>
    <w:lvl w:ilvl="4" w:tplc="B1C2137C">
      <w:numFmt w:val="bullet"/>
      <w:lvlText w:val="•"/>
      <w:lvlJc w:val="left"/>
      <w:pPr>
        <w:ind w:left="4344" w:hanging="400"/>
      </w:pPr>
      <w:rPr>
        <w:rFonts w:hint="default"/>
      </w:rPr>
    </w:lvl>
    <w:lvl w:ilvl="5" w:tplc="F5E05462">
      <w:numFmt w:val="bullet"/>
      <w:lvlText w:val="•"/>
      <w:lvlJc w:val="left"/>
      <w:pPr>
        <w:ind w:left="5400" w:hanging="400"/>
      </w:pPr>
      <w:rPr>
        <w:rFonts w:hint="default"/>
      </w:rPr>
    </w:lvl>
    <w:lvl w:ilvl="6" w:tplc="A802C180">
      <w:numFmt w:val="bullet"/>
      <w:lvlText w:val="•"/>
      <w:lvlJc w:val="left"/>
      <w:pPr>
        <w:ind w:left="6456" w:hanging="400"/>
      </w:pPr>
      <w:rPr>
        <w:rFonts w:hint="default"/>
      </w:rPr>
    </w:lvl>
    <w:lvl w:ilvl="7" w:tplc="D3B44006">
      <w:numFmt w:val="bullet"/>
      <w:lvlText w:val="•"/>
      <w:lvlJc w:val="left"/>
      <w:pPr>
        <w:ind w:left="7512" w:hanging="400"/>
      </w:pPr>
      <w:rPr>
        <w:rFonts w:hint="default"/>
      </w:rPr>
    </w:lvl>
    <w:lvl w:ilvl="8" w:tplc="A94E98F2">
      <w:numFmt w:val="bullet"/>
      <w:lvlText w:val="•"/>
      <w:lvlJc w:val="left"/>
      <w:pPr>
        <w:ind w:left="8568" w:hanging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F2"/>
    <w:rsid w:val="003A0CB2"/>
    <w:rsid w:val="003B661C"/>
    <w:rsid w:val="007C3C8E"/>
    <w:rsid w:val="009D13F2"/>
    <w:rsid w:val="00A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33AADF1-EDAC-7F40-AB13-BA2C2414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5" w:firstLine="3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Кобанов</cp:lastModifiedBy>
  <cp:revision>3</cp:revision>
  <dcterms:created xsi:type="dcterms:W3CDTF">2020-06-01T09:15:00Z</dcterms:created>
  <dcterms:modified xsi:type="dcterms:W3CDTF">2020-06-01T09:57:00Z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LastSaved">
    <vt:filetime>2020-05-25T00:00:00Z</vt:filetime>
  </property>
</Properties>
</file>